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4D259" w14:textId="77777777" w:rsidR="006856A6" w:rsidRDefault="006856A6" w:rsidP="006856A6">
      <w:pP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x-none"/>
        </w:rPr>
      </w:pPr>
    </w:p>
    <w:p w14:paraId="70966078" w14:textId="77777777" w:rsidR="006856A6" w:rsidRDefault="006856A6" w:rsidP="006856A6">
      <w:pPr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x-none"/>
        </w:rPr>
      </w:pPr>
    </w:p>
    <w:p w14:paraId="53FFC804" w14:textId="77777777" w:rsidR="006856A6" w:rsidRPr="00C74F67" w:rsidRDefault="006856A6" w:rsidP="006856A6">
      <w:pPr>
        <w:pStyle w:val="11Numeral"/>
        <w:numPr>
          <w:ilvl w:val="0"/>
          <w:numId w:val="0"/>
        </w:numPr>
        <w:spacing w:line="360" w:lineRule="auto"/>
        <w:ind w:right="0"/>
        <w:rPr>
          <w:color w:val="000000" w:themeColor="text1"/>
          <w:lang w:val="es-CL"/>
        </w:rPr>
      </w:pPr>
      <w:bookmarkStart w:id="0" w:name="_GoBack"/>
      <w:r w:rsidRPr="00C74F67">
        <w:rPr>
          <w:color w:val="000000" w:themeColor="text1"/>
          <w:lang w:val="es-CL"/>
        </w:rPr>
        <w:t>ANEXO N°10: DECLARACIÓN JURADA DE AUSENCIA DE INHABILIDADES</w:t>
      </w:r>
    </w:p>
    <w:bookmarkEnd w:id="0"/>
    <w:p w14:paraId="16A91500" w14:textId="77777777" w:rsidR="006856A6" w:rsidRPr="00C74F67" w:rsidRDefault="006856A6" w:rsidP="006856A6">
      <w:pPr>
        <w:pStyle w:val="Texto"/>
        <w:spacing w:line="360" w:lineRule="auto"/>
        <w:rPr>
          <w:color w:val="000000" w:themeColor="text1"/>
        </w:rPr>
      </w:pPr>
    </w:p>
    <w:p w14:paraId="6F9768C7" w14:textId="77777777" w:rsidR="006856A6" w:rsidRPr="00C74F67" w:rsidRDefault="006856A6" w:rsidP="006856A6">
      <w:pPr>
        <w:pStyle w:val="Texto"/>
        <w:spacing w:line="360" w:lineRule="auto"/>
        <w:rPr>
          <w:color w:val="000000" w:themeColor="text1"/>
        </w:rPr>
      </w:pPr>
    </w:p>
    <w:p w14:paraId="1E9B9AF2" w14:textId="77777777" w:rsidR="006856A6" w:rsidRPr="00C74F67" w:rsidRDefault="006856A6" w:rsidP="006856A6">
      <w:pPr>
        <w:pStyle w:val="Texto"/>
        <w:spacing w:line="360" w:lineRule="auto"/>
        <w:rPr>
          <w:color w:val="000000" w:themeColor="text1"/>
          <w:spacing w:val="0"/>
          <w:lang w:val="es-ES_tradnl"/>
        </w:rPr>
      </w:pPr>
      <w:r w:rsidRPr="00C74F67">
        <w:rPr>
          <w:color w:val="000000" w:themeColor="text1"/>
          <w:spacing w:val="0"/>
          <w:lang w:val="es-ES_tradnl"/>
        </w:rPr>
        <w:t>En     [</w:t>
      </w:r>
      <w:r w:rsidRPr="00C74F67">
        <w:rPr>
          <w:color w:val="000000" w:themeColor="text1"/>
          <w:spacing w:val="0"/>
          <w:lang w:val="es-ES_tradnl"/>
        </w:rPr>
        <w:softHyphen/>
        <w:t>_________ciudad_________], a [___] de [____________] de 202</w:t>
      </w:r>
      <w:r>
        <w:rPr>
          <w:color w:val="000000" w:themeColor="text1"/>
          <w:spacing w:val="0"/>
          <w:lang w:val="es-ES_tradnl"/>
        </w:rPr>
        <w:t>3</w:t>
      </w:r>
      <w:r w:rsidRPr="00C74F67">
        <w:rPr>
          <w:color w:val="000000" w:themeColor="text1"/>
          <w:spacing w:val="0"/>
          <w:lang w:val="es-ES_tradnl"/>
        </w:rPr>
        <w:t xml:space="preserve"> [_____________nombre</w:t>
      </w:r>
      <w:r>
        <w:rPr>
          <w:color w:val="000000" w:themeColor="text1"/>
          <w:spacing w:val="0"/>
          <w:lang w:val="es-ES_tradnl"/>
        </w:rPr>
        <w:t xml:space="preserve"> del oferente y/o del representante legal en caso de personas jurídicas o consorcio</w:t>
      </w:r>
      <w:r w:rsidRPr="00C74F67">
        <w:rPr>
          <w:color w:val="000000" w:themeColor="text1"/>
          <w:spacing w:val="0"/>
          <w:lang w:val="es-ES_tradnl"/>
        </w:rPr>
        <w:t>____________], [______</w:t>
      </w:r>
      <w:proofErr w:type="spellStart"/>
      <w:r w:rsidRPr="00C74F67">
        <w:rPr>
          <w:color w:val="000000" w:themeColor="text1"/>
          <w:spacing w:val="0"/>
          <w:lang w:val="es-ES_tradnl"/>
        </w:rPr>
        <w:t>cédula_de</w:t>
      </w:r>
      <w:proofErr w:type="spellEnd"/>
      <w:r w:rsidRPr="00C74F67">
        <w:rPr>
          <w:color w:val="000000" w:themeColor="text1"/>
          <w:spacing w:val="0"/>
          <w:lang w:val="es-ES_tradnl"/>
        </w:rPr>
        <w:t xml:space="preserve"> identidad/pasaporte</w:t>
      </w:r>
      <w:r>
        <w:rPr>
          <w:color w:val="000000" w:themeColor="text1"/>
          <w:spacing w:val="0"/>
          <w:lang w:val="es-ES_tradnl"/>
        </w:rPr>
        <w:t xml:space="preserve"> del oferente</w:t>
      </w:r>
      <w:r w:rsidRPr="00897E4A">
        <w:t xml:space="preserve"> </w:t>
      </w:r>
      <w:r w:rsidRPr="00897E4A">
        <w:rPr>
          <w:color w:val="000000" w:themeColor="text1"/>
          <w:spacing w:val="0"/>
          <w:lang w:val="es-ES_tradnl"/>
        </w:rPr>
        <w:t xml:space="preserve">y/o del representante legal en caso de personas jurídicas o consorcio </w:t>
      </w:r>
      <w:r w:rsidRPr="00C74F67">
        <w:rPr>
          <w:color w:val="000000" w:themeColor="text1"/>
          <w:spacing w:val="0"/>
          <w:lang w:val="es-ES_tradnl"/>
        </w:rPr>
        <w:t xml:space="preserve">____], actuando en nombre y representación del Oferente individualizado precedentemente (“Oferente”), declaro bajo juramento que este último no se encuentra afecto a las inhabilidades contempladas en el artículo 1.1.1. de las </w:t>
      </w:r>
      <w:r w:rsidRPr="00C74F67">
        <w:rPr>
          <w:rFonts w:eastAsia="Calibri"/>
          <w:color w:val="000000" w:themeColor="text1"/>
        </w:rPr>
        <w:t xml:space="preserve">Bases administrativas para la contratación de los servicios de recaudación electrónica para el transporte público de pasajeros para el perímetro de exclusión que comprende las ciudades de Temuco y Padre Las Casas, las localidades de Labranza, San Ramón, Cajón, Quepe, y los sectores de Niagara, Maquehue-Zanja, Rucahue, La Foresta y Rengalil, de la </w:t>
      </w:r>
      <w:r>
        <w:rPr>
          <w:rFonts w:eastAsia="Calibri"/>
          <w:color w:val="000000" w:themeColor="text1"/>
        </w:rPr>
        <w:t>R</w:t>
      </w:r>
      <w:r w:rsidRPr="00C74F67">
        <w:rPr>
          <w:rFonts w:eastAsia="Calibri"/>
          <w:color w:val="000000" w:themeColor="text1"/>
        </w:rPr>
        <w:t>egión de La Araucanía</w:t>
      </w:r>
      <w:r w:rsidRPr="00C74F67">
        <w:rPr>
          <w:color w:val="000000" w:themeColor="text1"/>
          <w:spacing w:val="0"/>
          <w:lang w:val="es-ES_tradnl"/>
        </w:rPr>
        <w:t>.</w:t>
      </w:r>
    </w:p>
    <w:p w14:paraId="52940B1B" w14:textId="77777777" w:rsidR="006856A6" w:rsidRPr="00C74F67" w:rsidRDefault="006856A6" w:rsidP="006856A6">
      <w:pPr>
        <w:pStyle w:val="Texto"/>
        <w:spacing w:line="360" w:lineRule="auto"/>
        <w:rPr>
          <w:color w:val="000000" w:themeColor="text1"/>
          <w:spacing w:val="0"/>
          <w:lang w:val="es-ES_tradnl"/>
        </w:rPr>
      </w:pPr>
    </w:p>
    <w:p w14:paraId="147AF8CE" w14:textId="77777777" w:rsidR="006856A6" w:rsidRPr="00C74F67" w:rsidRDefault="006856A6" w:rsidP="006856A6">
      <w:pPr>
        <w:pStyle w:val="Texto"/>
        <w:spacing w:after="160" w:line="360" w:lineRule="auto"/>
        <w:rPr>
          <w:color w:val="000000" w:themeColor="text1"/>
          <w:spacing w:val="0"/>
          <w:lang w:val="es-ES_tradnl"/>
        </w:rPr>
      </w:pPr>
      <w:r w:rsidRPr="00C74F67">
        <w:rPr>
          <w:color w:val="000000" w:themeColor="text1"/>
          <w:spacing w:val="0"/>
          <w:lang w:val="es-ES_tradnl"/>
        </w:rPr>
        <w:t>En particular, declaro bajo juramento que la persona que presenta la oferta; o, todos y cada uno de los integrantes del consorcio que presenta la oferta, según corresponda:</w:t>
      </w:r>
    </w:p>
    <w:p w14:paraId="4CA7C330" w14:textId="77777777" w:rsidR="006856A6" w:rsidRPr="00C74F67" w:rsidRDefault="006856A6" w:rsidP="006856A6">
      <w:pPr>
        <w:pStyle w:val="Texto"/>
        <w:spacing w:after="160" w:line="360" w:lineRule="auto"/>
        <w:rPr>
          <w:color w:val="000000" w:themeColor="text1"/>
          <w:spacing w:val="0"/>
          <w:lang w:val="es-ES_tradnl"/>
        </w:rPr>
      </w:pPr>
      <w:r w:rsidRPr="00C74F67">
        <w:rPr>
          <w:color w:val="000000" w:themeColor="text1"/>
          <w:spacing w:val="0"/>
          <w:lang w:val="es-ES_tradnl"/>
        </w:rPr>
        <w:t>1.</w:t>
      </w:r>
      <w:r w:rsidRPr="00C74F67">
        <w:rPr>
          <w:color w:val="000000" w:themeColor="text1"/>
          <w:spacing w:val="0"/>
          <w:lang w:val="es-ES_tradnl"/>
        </w:rPr>
        <w:tab/>
        <w:t>No está(n) sometida(os) a una condena vigente de prohibición de contratar a cualquier título con órganos o empresas del Estado o con empresas o asociaciones en que éste tenga participación mayoritaria; así como la prohibición de adjudicarse cualquier concesión otorgada por el Estado, conforme al artículo 10 de la Ley N°20.393, que “Establece la Responsabilidad penal de las personas jurídicas en los delitos que indica”, mediante sentencia judicial ejecutoriada;</w:t>
      </w:r>
    </w:p>
    <w:p w14:paraId="5AF7E5CC" w14:textId="77777777" w:rsidR="006856A6" w:rsidRDefault="006856A6" w:rsidP="006856A6">
      <w:pPr>
        <w:pStyle w:val="Texto"/>
        <w:spacing w:after="160" w:line="360" w:lineRule="auto"/>
        <w:rPr>
          <w:color w:val="000000" w:themeColor="text1"/>
          <w:spacing w:val="0"/>
          <w:lang w:val="es-ES_tradnl"/>
        </w:rPr>
      </w:pPr>
      <w:r w:rsidRPr="00897E4A">
        <w:rPr>
          <w:color w:val="000000" w:themeColor="text1"/>
          <w:spacing w:val="0"/>
          <w:lang w:val="es-ES_tradnl"/>
        </w:rPr>
        <w:t>2.</w:t>
      </w:r>
      <w:r w:rsidRPr="00897E4A">
        <w:rPr>
          <w:color w:val="000000" w:themeColor="text1"/>
          <w:spacing w:val="0"/>
          <w:lang w:val="es-ES_tradnl"/>
        </w:rPr>
        <w:tab/>
        <w:t xml:space="preserve">No está(n) sometida(os) a una condena vigente de prohibición de contratar a cualquier título con órganos de la administración centralizada o descentralizada del Estado, con organismos autónomos o con instituciones, organismos, empresas o servicios en los que el Estado efectúe aportes, con el Congreso Nacional y el Poder Judicial, así como la prohibición de adjudicarse cualquier concesión otorgada por el Estado por conductas previstas en la letra a) del artículo 3º del Decreto con Fuerza de Ley N°1 de 2004, del Ministerio de Economía, Fomento y Reconstrucción, que fija el texto refundido, coordinado y sistematizado del Decreto Ley Nº211 de 1973, que “Fija </w:t>
      </w:r>
    </w:p>
    <w:p w14:paraId="7337A962" w14:textId="77777777" w:rsidR="006856A6" w:rsidRDefault="006856A6" w:rsidP="006856A6">
      <w:pPr>
        <w:pStyle w:val="Texto"/>
        <w:spacing w:after="160" w:line="360" w:lineRule="auto"/>
        <w:rPr>
          <w:color w:val="000000" w:themeColor="text1"/>
          <w:spacing w:val="0"/>
          <w:lang w:val="es-ES_tradnl"/>
        </w:rPr>
      </w:pPr>
    </w:p>
    <w:p w14:paraId="396A127B" w14:textId="77777777" w:rsidR="006856A6" w:rsidRDefault="006856A6" w:rsidP="006856A6">
      <w:pPr>
        <w:pStyle w:val="Texto"/>
        <w:spacing w:after="160" w:line="360" w:lineRule="auto"/>
        <w:rPr>
          <w:color w:val="000000" w:themeColor="text1"/>
          <w:spacing w:val="0"/>
          <w:lang w:val="es-ES_tradnl"/>
        </w:rPr>
      </w:pPr>
    </w:p>
    <w:p w14:paraId="3553D885" w14:textId="77777777" w:rsidR="006856A6" w:rsidRPr="00C74F67" w:rsidRDefault="006856A6" w:rsidP="006856A6">
      <w:pPr>
        <w:pStyle w:val="Texto"/>
        <w:spacing w:after="160" w:line="360" w:lineRule="auto"/>
        <w:rPr>
          <w:color w:val="000000" w:themeColor="text1"/>
          <w:spacing w:val="0"/>
          <w:lang w:val="es-ES_tradnl"/>
        </w:rPr>
      </w:pPr>
      <w:r w:rsidRPr="00897E4A">
        <w:rPr>
          <w:color w:val="000000" w:themeColor="text1"/>
          <w:spacing w:val="0"/>
          <w:lang w:val="es-ES_tradnl"/>
        </w:rPr>
        <w:t>normas para la defensa de la libre competencia”, acorde con lo establecido en el artículo 26 inciso 2° letra d) del mismo cuerpo legal;</w:t>
      </w:r>
    </w:p>
    <w:p w14:paraId="6CA62601" w14:textId="77777777" w:rsidR="006856A6" w:rsidRPr="00C74F67" w:rsidRDefault="006856A6" w:rsidP="006856A6">
      <w:pPr>
        <w:pStyle w:val="Texto"/>
        <w:spacing w:line="360" w:lineRule="auto"/>
        <w:rPr>
          <w:color w:val="000000" w:themeColor="text1"/>
        </w:rPr>
      </w:pPr>
    </w:p>
    <w:p w14:paraId="3D0CDD57" w14:textId="77777777" w:rsidR="006856A6" w:rsidRDefault="006856A6" w:rsidP="006856A6">
      <w:pPr>
        <w:pStyle w:val="Texto"/>
        <w:spacing w:line="360" w:lineRule="auto"/>
        <w:rPr>
          <w:color w:val="000000" w:themeColor="text1"/>
        </w:rPr>
      </w:pPr>
    </w:p>
    <w:p w14:paraId="31941884" w14:textId="77777777" w:rsidR="006856A6" w:rsidRPr="00C74F67" w:rsidRDefault="006856A6" w:rsidP="006856A6">
      <w:pPr>
        <w:pStyle w:val="Texto"/>
        <w:spacing w:line="360" w:lineRule="auto"/>
        <w:rPr>
          <w:color w:val="000000" w:themeColor="text1"/>
        </w:rPr>
      </w:pPr>
    </w:p>
    <w:p w14:paraId="197D457D" w14:textId="77777777" w:rsidR="006856A6" w:rsidRPr="00C74F67" w:rsidRDefault="006856A6" w:rsidP="006856A6">
      <w:pPr>
        <w:pStyle w:val="Texto"/>
        <w:spacing w:line="360" w:lineRule="auto"/>
        <w:rPr>
          <w:color w:val="000000" w:themeColor="text1"/>
        </w:rPr>
      </w:pPr>
      <w:r w:rsidRPr="00C74F67">
        <w:rPr>
          <w:color w:val="000000" w:themeColor="text1"/>
        </w:rPr>
        <w:t>______________________________________</w:t>
      </w:r>
    </w:p>
    <w:p w14:paraId="75DF9576" w14:textId="77777777" w:rsidR="006856A6" w:rsidRPr="00C74F67" w:rsidRDefault="006856A6" w:rsidP="006856A6">
      <w:pPr>
        <w:pStyle w:val="Texto"/>
        <w:spacing w:line="360" w:lineRule="auto"/>
        <w:rPr>
          <w:color w:val="000000" w:themeColor="text1"/>
        </w:rPr>
      </w:pPr>
      <w:r w:rsidRPr="00C74F67">
        <w:rPr>
          <w:color w:val="000000" w:themeColor="text1"/>
        </w:rPr>
        <w:t>NOMBRE OFERENTE</w:t>
      </w:r>
    </w:p>
    <w:p w14:paraId="1D75D3E5" w14:textId="77777777" w:rsidR="006856A6" w:rsidRPr="00C74F67" w:rsidRDefault="006856A6" w:rsidP="006856A6">
      <w:pPr>
        <w:pStyle w:val="Texto"/>
        <w:spacing w:line="360" w:lineRule="auto"/>
        <w:rPr>
          <w:color w:val="000000" w:themeColor="text1"/>
        </w:rPr>
      </w:pPr>
    </w:p>
    <w:p w14:paraId="4C4EADC4" w14:textId="77777777" w:rsidR="006856A6" w:rsidRPr="00C74F67" w:rsidRDefault="006856A6" w:rsidP="006856A6">
      <w:pPr>
        <w:pStyle w:val="Texto"/>
        <w:spacing w:line="360" w:lineRule="auto"/>
        <w:rPr>
          <w:color w:val="000000" w:themeColor="text1"/>
        </w:rPr>
      </w:pPr>
    </w:p>
    <w:p w14:paraId="016D0D2D" w14:textId="77777777" w:rsidR="006856A6" w:rsidRPr="00C74F67" w:rsidRDefault="006856A6" w:rsidP="006856A6">
      <w:pPr>
        <w:pStyle w:val="Texto"/>
        <w:spacing w:line="360" w:lineRule="auto"/>
        <w:rPr>
          <w:color w:val="000000" w:themeColor="text1"/>
        </w:rPr>
      </w:pPr>
    </w:p>
    <w:p w14:paraId="4F9F2A13" w14:textId="77777777" w:rsidR="006856A6" w:rsidRPr="00C74F67" w:rsidRDefault="006856A6" w:rsidP="006856A6">
      <w:pPr>
        <w:pStyle w:val="Texto"/>
        <w:spacing w:line="360" w:lineRule="auto"/>
        <w:rPr>
          <w:color w:val="000000" w:themeColor="text1"/>
        </w:rPr>
      </w:pPr>
    </w:p>
    <w:p w14:paraId="281DF39F" w14:textId="77777777" w:rsidR="006856A6" w:rsidRPr="00C74F67" w:rsidRDefault="006856A6" w:rsidP="006856A6">
      <w:pPr>
        <w:pStyle w:val="Texto"/>
        <w:spacing w:line="360" w:lineRule="auto"/>
        <w:rPr>
          <w:color w:val="000000" w:themeColor="text1"/>
        </w:rPr>
      </w:pPr>
      <w:r w:rsidRPr="00C74F67">
        <w:rPr>
          <w:color w:val="000000" w:themeColor="text1"/>
        </w:rPr>
        <w:t>______________________________________</w:t>
      </w:r>
    </w:p>
    <w:p w14:paraId="2017DC1A" w14:textId="77777777" w:rsidR="006856A6" w:rsidRDefault="006856A6" w:rsidP="006856A6">
      <w:pPr>
        <w:pStyle w:val="Texto"/>
        <w:spacing w:line="360" w:lineRule="auto"/>
        <w:rPr>
          <w:color w:val="000000" w:themeColor="text1"/>
        </w:rPr>
      </w:pPr>
      <w:r w:rsidRPr="00C74F67">
        <w:rPr>
          <w:color w:val="000000" w:themeColor="text1"/>
        </w:rPr>
        <w:t>NOMBRE MANDATARIO</w:t>
      </w:r>
      <w:r>
        <w:rPr>
          <w:rStyle w:val="Refdenotaalpie"/>
          <w:color w:val="000000" w:themeColor="text1"/>
        </w:rPr>
        <w:footnoteReference w:id="1"/>
      </w:r>
    </w:p>
    <w:sectPr w:rsidR="006856A6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B32D21" w14:textId="77777777" w:rsidR="006856A6" w:rsidRDefault="006856A6" w:rsidP="006856A6">
      <w:pPr>
        <w:spacing w:after="0" w:line="240" w:lineRule="auto"/>
      </w:pPr>
      <w:r>
        <w:separator/>
      </w:r>
    </w:p>
  </w:endnote>
  <w:endnote w:type="continuationSeparator" w:id="0">
    <w:p w14:paraId="64AFE194" w14:textId="77777777" w:rsidR="006856A6" w:rsidRDefault="006856A6" w:rsidP="00685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d BT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76E52" w14:textId="77777777" w:rsidR="006856A6" w:rsidRDefault="006856A6" w:rsidP="006856A6">
      <w:pPr>
        <w:spacing w:after="0" w:line="240" w:lineRule="auto"/>
      </w:pPr>
      <w:r>
        <w:separator/>
      </w:r>
    </w:p>
  </w:footnote>
  <w:footnote w:type="continuationSeparator" w:id="0">
    <w:p w14:paraId="7E01828F" w14:textId="77777777" w:rsidR="006856A6" w:rsidRDefault="006856A6" w:rsidP="006856A6">
      <w:pPr>
        <w:spacing w:after="0" w:line="240" w:lineRule="auto"/>
      </w:pPr>
      <w:r>
        <w:continuationSeparator/>
      </w:r>
    </w:p>
  </w:footnote>
  <w:footnote w:id="1">
    <w:p w14:paraId="226A2D97" w14:textId="77777777" w:rsidR="006856A6" w:rsidRPr="002D347E" w:rsidRDefault="006856A6" w:rsidP="006856A6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Sólo en</w:t>
      </w:r>
      <w:r>
        <w:rPr>
          <w:lang w:val="es-CL"/>
        </w:rPr>
        <w:t xml:space="preserve"> caso que el oferente corresponda a una persona jurídica o a un consorcio.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1FD9" w14:textId="77777777" w:rsidR="006856A6" w:rsidRDefault="006856A6" w:rsidP="006856A6">
    <w:pPr>
      <w:pStyle w:val="Ttulo"/>
      <w:jc w:val="right"/>
      <w:rPr>
        <w:b w:val="0"/>
        <w:bCs/>
        <w:sz w:val="16"/>
        <w:szCs w:val="16"/>
        <w:u w:val="none"/>
        <w:lang w:bidi="he-IL"/>
      </w:rPr>
    </w:pPr>
    <w:bookmarkStart w:id="1" w:name="_Hlk123889773"/>
  </w:p>
  <w:p w14:paraId="7515C376" w14:textId="77777777" w:rsidR="006856A6" w:rsidRPr="00CB670D" w:rsidRDefault="006856A6" w:rsidP="006856A6">
    <w:pPr>
      <w:pStyle w:val="Ttulo"/>
      <w:jc w:val="right"/>
      <w:rPr>
        <w:b w:val="0"/>
        <w:bCs/>
        <w:sz w:val="16"/>
        <w:szCs w:val="16"/>
        <w:u w:val="none"/>
        <w:lang w:bidi="he-IL"/>
      </w:rPr>
    </w:pPr>
    <w:r w:rsidRPr="00CB670D">
      <w:rPr>
        <w:b w:val="0"/>
        <w:bCs/>
        <w:noProof/>
        <w:sz w:val="16"/>
        <w:szCs w:val="16"/>
        <w:lang w:val="es-CL" w:eastAsia="es-CL"/>
      </w:rPr>
      <w:drawing>
        <wp:anchor distT="0" distB="0" distL="114300" distR="114300" simplePos="0" relativeHeight="251659264" behindDoc="0" locked="0" layoutInCell="1" allowOverlap="1" wp14:anchorId="06305FAC" wp14:editId="08D304C2">
          <wp:simplePos x="0" y="0"/>
          <wp:positionH relativeFrom="margin">
            <wp:posOffset>-99060</wp:posOffset>
          </wp:positionH>
          <wp:positionV relativeFrom="paragraph">
            <wp:posOffset>-120251</wp:posOffset>
          </wp:positionV>
          <wp:extent cx="790575" cy="713740"/>
          <wp:effectExtent l="0" t="0" r="0" b="0"/>
          <wp:wrapSquare wrapText="bothSides"/>
          <wp:docPr id="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13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B670D">
      <w:rPr>
        <w:b w:val="0"/>
        <w:bCs/>
        <w:sz w:val="16"/>
        <w:szCs w:val="16"/>
        <w:u w:val="none"/>
        <w:lang w:bidi="he-IL"/>
      </w:rPr>
      <w:t xml:space="preserve">LICITACIÓN PÚBLICA </w:t>
    </w:r>
  </w:p>
  <w:p w14:paraId="5EF87AFB" w14:textId="77777777" w:rsidR="006856A6" w:rsidRPr="00CB670D" w:rsidRDefault="006856A6" w:rsidP="006856A6">
    <w:pPr>
      <w:pStyle w:val="Ttulo"/>
      <w:jc w:val="right"/>
      <w:rPr>
        <w:b w:val="0"/>
        <w:bCs/>
        <w:sz w:val="16"/>
        <w:szCs w:val="16"/>
        <w:u w:val="none"/>
      </w:rPr>
    </w:pPr>
    <w:r w:rsidRPr="00CB670D">
      <w:rPr>
        <w:b w:val="0"/>
        <w:bCs/>
        <w:sz w:val="16"/>
        <w:szCs w:val="16"/>
        <w:u w:val="none"/>
        <w:lang w:bidi="he-IL"/>
      </w:rPr>
      <w:t>SERVICIOS DE RECAUDACIÓN ELECTRÓNICA</w:t>
    </w:r>
  </w:p>
  <w:p w14:paraId="7D92C56C" w14:textId="77777777" w:rsidR="006856A6" w:rsidRPr="00CB670D" w:rsidRDefault="006856A6" w:rsidP="006856A6">
    <w:pPr>
      <w:pStyle w:val="Ttulo"/>
      <w:jc w:val="right"/>
      <w:rPr>
        <w:b w:val="0"/>
        <w:bCs/>
        <w:sz w:val="16"/>
        <w:szCs w:val="16"/>
        <w:u w:val="none"/>
      </w:rPr>
    </w:pPr>
    <w:r w:rsidRPr="00CB670D">
      <w:rPr>
        <w:b w:val="0"/>
        <w:bCs/>
        <w:sz w:val="16"/>
        <w:szCs w:val="16"/>
        <w:u w:val="none"/>
        <w:lang w:bidi="he-IL"/>
      </w:rPr>
      <w:t>PARA EL TRANSPORTE PÚBLICO REGIONAL – REGIÓN DE LA ARAUCANÍA</w:t>
    </w:r>
  </w:p>
  <w:bookmarkEnd w:id="1"/>
  <w:p w14:paraId="02ACC310" w14:textId="77777777" w:rsidR="006856A6" w:rsidRPr="006856A6" w:rsidRDefault="006856A6">
    <w:pPr>
      <w:pStyle w:val="Encabezado"/>
      <w:rPr>
        <w:lang w:val="es-ES_tradn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6A6"/>
    <w:rsid w:val="006856A6"/>
    <w:rsid w:val="009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D2301"/>
  <w15:chartTrackingRefBased/>
  <w15:docId w15:val="{3078BF8E-5D12-41E1-B52C-0E5D1E9C5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56A6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856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">
    <w:name w:val="Texto"/>
    <w:basedOn w:val="Normal"/>
    <w:link w:val="TextoCar"/>
    <w:qFormat/>
    <w:rsid w:val="006856A6"/>
    <w:pPr>
      <w:spacing w:after="0" w:line="240" w:lineRule="auto"/>
      <w:ind w:right="74"/>
      <w:jc w:val="both"/>
    </w:pPr>
    <w:rPr>
      <w:rFonts w:ascii="Verdana" w:eastAsia="Times New Roman" w:hAnsi="Verdana" w:cs="Times New Roman"/>
      <w:color w:val="000000"/>
      <w:spacing w:val="-3"/>
      <w:sz w:val="20"/>
      <w:szCs w:val="20"/>
      <w:lang w:eastAsia="es-ES"/>
    </w:rPr>
  </w:style>
  <w:style w:type="character" w:customStyle="1" w:styleId="TextoCar">
    <w:name w:val="Texto Car"/>
    <w:basedOn w:val="Fuentedeprrafopredeter"/>
    <w:link w:val="Texto"/>
    <w:rsid w:val="006856A6"/>
    <w:rPr>
      <w:rFonts w:ascii="Verdana" w:eastAsia="Times New Roman" w:hAnsi="Verdana" w:cs="Times New Roman"/>
      <w:color w:val="000000"/>
      <w:spacing w:val="-3"/>
      <w:sz w:val="20"/>
      <w:szCs w:val="20"/>
      <w:lang w:val="es-MX" w:eastAsia="es-ES"/>
    </w:rPr>
  </w:style>
  <w:style w:type="paragraph" w:styleId="Textonotapie">
    <w:name w:val="footnote text"/>
    <w:aliases w:val="nota,pie,Ref.,al"/>
    <w:basedOn w:val="Normal"/>
    <w:link w:val="TextonotapieCar"/>
    <w:uiPriority w:val="99"/>
    <w:unhideWhenUsed/>
    <w:rsid w:val="006856A6"/>
    <w:pPr>
      <w:spacing w:after="0" w:line="240" w:lineRule="auto"/>
    </w:pPr>
    <w:rPr>
      <w:rFonts w:eastAsiaTheme="minorEastAsia" w:cs="Times New Roman"/>
      <w:sz w:val="20"/>
      <w:szCs w:val="20"/>
      <w:lang w:eastAsia="es-CL"/>
    </w:rPr>
  </w:style>
  <w:style w:type="character" w:customStyle="1" w:styleId="TextonotapieCar">
    <w:name w:val="Texto nota pie Car"/>
    <w:aliases w:val="nota Car,pie Car,Ref. Car,al Car"/>
    <w:basedOn w:val="Fuentedeprrafopredeter"/>
    <w:link w:val="Textonotapie"/>
    <w:uiPriority w:val="99"/>
    <w:rsid w:val="006856A6"/>
    <w:rPr>
      <w:rFonts w:eastAsiaTheme="minorEastAsia" w:cs="Times New Roman"/>
      <w:sz w:val="20"/>
      <w:szCs w:val="20"/>
      <w:lang w:val="es-MX" w:eastAsia="es-CL"/>
    </w:rPr>
  </w:style>
  <w:style w:type="character" w:styleId="Refdenotaalpie">
    <w:name w:val="footnote reference"/>
    <w:basedOn w:val="Fuentedeprrafopredeter"/>
    <w:uiPriority w:val="99"/>
    <w:unhideWhenUsed/>
    <w:rsid w:val="006856A6"/>
    <w:rPr>
      <w:vertAlign w:val="superscript"/>
    </w:rPr>
  </w:style>
  <w:style w:type="paragraph" w:customStyle="1" w:styleId="11Numeral">
    <w:name w:val="1.1 Numeral"/>
    <w:basedOn w:val="Ttulo2"/>
    <w:link w:val="11NumeralCar"/>
    <w:qFormat/>
    <w:rsid w:val="006856A6"/>
    <w:pPr>
      <w:keepLines w:val="0"/>
      <w:numPr>
        <w:ilvl w:val="1"/>
      </w:numPr>
      <w:spacing w:before="0" w:line="240" w:lineRule="auto"/>
      <w:ind w:left="-3017" w:right="-1020" w:hanging="576"/>
      <w:jc w:val="both"/>
    </w:pPr>
    <w:rPr>
      <w:rFonts w:ascii="Verdana" w:eastAsia="Times New Roman" w:hAnsi="Verdana" w:cs="Times New Roman"/>
      <w:b/>
      <w:color w:val="auto"/>
      <w:sz w:val="20"/>
      <w:szCs w:val="20"/>
      <w:lang w:val="es-ES_tradnl" w:eastAsia="x-none"/>
    </w:rPr>
  </w:style>
  <w:style w:type="character" w:customStyle="1" w:styleId="11NumeralCar">
    <w:name w:val="1.1 Numeral Car"/>
    <w:basedOn w:val="Fuentedeprrafopredeter"/>
    <w:link w:val="11Numeral"/>
    <w:rsid w:val="006856A6"/>
    <w:rPr>
      <w:rFonts w:ascii="Verdana" w:eastAsia="Times New Roman" w:hAnsi="Verdana" w:cs="Times New Roman"/>
      <w:b/>
      <w:sz w:val="20"/>
      <w:szCs w:val="20"/>
      <w:lang w:val="es-ES_tradnl" w:eastAsia="x-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856A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6856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856A6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6856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856A6"/>
    <w:rPr>
      <w:lang w:val="es-MX"/>
    </w:rPr>
  </w:style>
  <w:style w:type="paragraph" w:styleId="Ttulo">
    <w:name w:val="Title"/>
    <w:basedOn w:val="Normal"/>
    <w:link w:val="TtuloCar1"/>
    <w:qFormat/>
    <w:rsid w:val="006856A6"/>
    <w:pPr>
      <w:spacing w:after="0" w:line="240" w:lineRule="auto"/>
      <w:ind w:right="-28"/>
      <w:jc w:val="center"/>
    </w:pPr>
    <w:rPr>
      <w:rFonts w:ascii="Futura Md BT" w:eastAsia="Times New Roman" w:hAnsi="Futura Md BT" w:cs="Times New Roman"/>
      <w:b/>
      <w:sz w:val="20"/>
      <w:szCs w:val="20"/>
      <w:u w:val="single"/>
      <w:lang w:val="es-ES_tradnl" w:eastAsia="x-none"/>
    </w:rPr>
  </w:style>
  <w:style w:type="character" w:customStyle="1" w:styleId="TtuloCar">
    <w:name w:val="Título Car"/>
    <w:basedOn w:val="Fuentedeprrafopredeter"/>
    <w:uiPriority w:val="10"/>
    <w:rsid w:val="006856A6"/>
    <w:rPr>
      <w:rFonts w:asciiTheme="majorHAnsi" w:eastAsiaTheme="majorEastAsia" w:hAnsiTheme="majorHAnsi" w:cstheme="majorBidi"/>
      <w:spacing w:val="-10"/>
      <w:kern w:val="28"/>
      <w:sz w:val="56"/>
      <w:szCs w:val="56"/>
      <w:lang w:val="es-MX"/>
    </w:rPr>
  </w:style>
  <w:style w:type="character" w:customStyle="1" w:styleId="TtuloCar1">
    <w:name w:val="Título Car1"/>
    <w:basedOn w:val="Fuentedeprrafopredeter"/>
    <w:link w:val="Ttulo"/>
    <w:rsid w:val="006856A6"/>
    <w:rPr>
      <w:rFonts w:ascii="Futura Md BT" w:eastAsia="Times New Roman" w:hAnsi="Futura Md BT" w:cs="Times New Roman"/>
      <w:b/>
      <w:sz w:val="20"/>
      <w:szCs w:val="20"/>
      <w:u w:val="single"/>
      <w:lang w:val="es-ES_tradnl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Francisco Valezuela Verdugo</dc:creator>
  <cp:keywords/>
  <dc:description/>
  <cp:lastModifiedBy>Eduardo Francisco Valezuela Verdugo</cp:lastModifiedBy>
  <cp:revision>1</cp:revision>
  <dcterms:created xsi:type="dcterms:W3CDTF">2023-11-22T13:48:00Z</dcterms:created>
  <dcterms:modified xsi:type="dcterms:W3CDTF">2023-11-22T13:53:00Z</dcterms:modified>
</cp:coreProperties>
</file>